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E84" w:rsidRPr="00EA7E4D" w:rsidRDefault="00B207BC" w:rsidP="00A07EAF">
      <w:pPr>
        <w:jc w:val="center"/>
        <w:rPr>
          <w:b/>
          <w:sz w:val="40"/>
          <w:u w:val="single"/>
        </w:rPr>
      </w:pPr>
      <w:r>
        <w:rPr>
          <w:b/>
          <w:sz w:val="40"/>
          <w:u w:val="single"/>
        </w:rPr>
        <w:t>Macular Hole</w:t>
      </w:r>
    </w:p>
    <w:p w:rsidR="006F3478" w:rsidRPr="003164E8" w:rsidRDefault="003164E8" w:rsidP="000839EB">
      <w:pPr>
        <w:spacing w:line="240" w:lineRule="auto"/>
        <w:jc w:val="both"/>
        <w:rPr>
          <w:b/>
          <w:sz w:val="28"/>
          <w:szCs w:val="28"/>
          <w:u w:val="single"/>
        </w:rPr>
      </w:pPr>
      <w:r w:rsidRPr="003164E8">
        <w:rPr>
          <w:b/>
          <w:noProof/>
          <w:sz w:val="28"/>
          <w:szCs w:val="28"/>
          <w:u w:val="single"/>
          <w:lang w:eastAsia="en-GB"/>
        </w:rPr>
        <w:drawing>
          <wp:anchor distT="0" distB="0" distL="114300" distR="114300" simplePos="0" relativeHeight="251658240" behindDoc="1" locked="0" layoutInCell="1" allowOverlap="1" wp14:anchorId="310D1DCB" wp14:editId="5F3CB5C8">
            <wp:simplePos x="0" y="0"/>
            <wp:positionH relativeFrom="column">
              <wp:posOffset>937895</wp:posOffset>
            </wp:positionH>
            <wp:positionV relativeFrom="paragraph">
              <wp:posOffset>354965</wp:posOffset>
            </wp:positionV>
            <wp:extent cx="4480560" cy="2927985"/>
            <wp:effectExtent l="0" t="0" r="0" b="5715"/>
            <wp:wrapTopAndBottom/>
            <wp:docPr id="2" name="Picture 2" descr="C:\Users\Steven &amp; Ann-Marie\Desktop\Ey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 &amp; Ann-Marie\Desktop\Ey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80560" cy="2927985"/>
                    </a:xfrm>
                    <a:prstGeom prst="rect">
                      <a:avLst/>
                    </a:prstGeom>
                    <a:noFill/>
                    <a:ln>
                      <a:noFill/>
                    </a:ln>
                  </pic:spPr>
                </pic:pic>
              </a:graphicData>
            </a:graphic>
            <wp14:sizeRelH relativeFrom="page">
              <wp14:pctWidth>0</wp14:pctWidth>
            </wp14:sizeRelH>
            <wp14:sizeRelV relativeFrom="page">
              <wp14:pctHeight>0</wp14:pctHeight>
            </wp14:sizeRelV>
          </wp:anchor>
        </w:drawing>
      </w:r>
      <w:r w:rsidR="006F3478" w:rsidRPr="003164E8">
        <w:rPr>
          <w:b/>
          <w:sz w:val="28"/>
          <w:szCs w:val="28"/>
          <w:u w:val="single"/>
        </w:rPr>
        <w:t>The Eye</w:t>
      </w:r>
    </w:p>
    <w:p w:rsidR="00CA3C5D" w:rsidRPr="003164E8" w:rsidRDefault="00F51E84" w:rsidP="000839EB">
      <w:pPr>
        <w:spacing w:line="240" w:lineRule="auto"/>
        <w:jc w:val="both"/>
        <w:rPr>
          <w:sz w:val="28"/>
          <w:szCs w:val="28"/>
        </w:rPr>
      </w:pPr>
      <w:r w:rsidRPr="003164E8">
        <w:rPr>
          <w:sz w:val="28"/>
          <w:szCs w:val="28"/>
        </w:rPr>
        <w:t>The eye is like a camera, with a lens at the front to focus</w:t>
      </w:r>
      <w:r w:rsidR="00C011D7" w:rsidRPr="003164E8">
        <w:rPr>
          <w:sz w:val="28"/>
          <w:szCs w:val="28"/>
        </w:rPr>
        <w:t xml:space="preserve"> light</w:t>
      </w:r>
      <w:r w:rsidRPr="003164E8">
        <w:rPr>
          <w:sz w:val="28"/>
          <w:szCs w:val="28"/>
        </w:rPr>
        <w:t>, and a film at the back to capture an image</w:t>
      </w:r>
      <w:r w:rsidR="00C011D7" w:rsidRPr="003164E8">
        <w:rPr>
          <w:sz w:val="28"/>
          <w:szCs w:val="28"/>
        </w:rPr>
        <w:t xml:space="preserve">. The photographic film of the eye is </w:t>
      </w:r>
      <w:r w:rsidRPr="003164E8">
        <w:rPr>
          <w:sz w:val="28"/>
          <w:szCs w:val="28"/>
        </w:rPr>
        <w:t xml:space="preserve">known as </w:t>
      </w:r>
      <w:r w:rsidR="00C011D7" w:rsidRPr="003164E8">
        <w:rPr>
          <w:sz w:val="28"/>
          <w:szCs w:val="28"/>
        </w:rPr>
        <w:t xml:space="preserve">the retina. In between the lens </w:t>
      </w:r>
      <w:r w:rsidRPr="003164E8">
        <w:rPr>
          <w:sz w:val="28"/>
          <w:szCs w:val="28"/>
        </w:rPr>
        <w:t>and the retina, the eye is filled</w:t>
      </w:r>
      <w:r w:rsidR="00CA3C5D" w:rsidRPr="003164E8">
        <w:rPr>
          <w:sz w:val="28"/>
          <w:szCs w:val="28"/>
        </w:rPr>
        <w:t xml:space="preserve"> with a gel, known as vitreous.</w:t>
      </w:r>
      <w:r w:rsidR="003164E8" w:rsidRPr="003164E8">
        <w:rPr>
          <w:b/>
          <w:noProof/>
          <w:sz w:val="28"/>
          <w:szCs w:val="28"/>
          <w:u w:val="single"/>
          <w:lang w:eastAsia="en-GB"/>
        </w:rPr>
        <w:t xml:space="preserve"> </w:t>
      </w:r>
    </w:p>
    <w:p w:rsidR="0003245E" w:rsidRPr="003164E8" w:rsidRDefault="00CA3C5D" w:rsidP="000839EB">
      <w:pPr>
        <w:spacing w:line="240" w:lineRule="auto"/>
        <w:jc w:val="both"/>
        <w:rPr>
          <w:sz w:val="28"/>
          <w:szCs w:val="28"/>
        </w:rPr>
      </w:pPr>
      <w:r w:rsidRPr="003164E8">
        <w:rPr>
          <w:sz w:val="28"/>
          <w:szCs w:val="28"/>
        </w:rPr>
        <w:t>The vitreous gel was important d</w:t>
      </w:r>
      <w:r w:rsidR="0003245E" w:rsidRPr="003164E8">
        <w:rPr>
          <w:sz w:val="28"/>
          <w:szCs w:val="28"/>
        </w:rPr>
        <w:t>uring development of the eye</w:t>
      </w:r>
      <w:r w:rsidRPr="003164E8">
        <w:rPr>
          <w:sz w:val="28"/>
          <w:szCs w:val="28"/>
        </w:rPr>
        <w:t xml:space="preserve"> where it</w:t>
      </w:r>
      <w:r w:rsidR="0003245E" w:rsidRPr="003164E8">
        <w:rPr>
          <w:sz w:val="28"/>
          <w:szCs w:val="28"/>
        </w:rPr>
        <w:t xml:space="preserve"> acted as a scaffold for blood vessels</w:t>
      </w:r>
      <w:r w:rsidRPr="003164E8">
        <w:rPr>
          <w:sz w:val="28"/>
          <w:szCs w:val="28"/>
        </w:rPr>
        <w:t>. After birth</w:t>
      </w:r>
      <w:r w:rsidR="00F870E6" w:rsidRPr="003164E8">
        <w:rPr>
          <w:sz w:val="28"/>
          <w:szCs w:val="28"/>
        </w:rPr>
        <w:t xml:space="preserve"> th</w:t>
      </w:r>
      <w:r w:rsidRPr="003164E8">
        <w:rPr>
          <w:sz w:val="28"/>
          <w:szCs w:val="28"/>
        </w:rPr>
        <w:t xml:space="preserve">e </w:t>
      </w:r>
      <w:r w:rsidR="0003245E" w:rsidRPr="003164E8">
        <w:rPr>
          <w:sz w:val="28"/>
          <w:szCs w:val="28"/>
        </w:rPr>
        <w:t>gel is no longer required and gradually liquefies and shrinks in size.</w:t>
      </w:r>
      <w:r w:rsidRPr="003164E8">
        <w:rPr>
          <w:sz w:val="28"/>
          <w:szCs w:val="28"/>
        </w:rPr>
        <w:t xml:space="preserve"> </w:t>
      </w:r>
      <w:r w:rsidR="00F51E84" w:rsidRPr="003164E8">
        <w:rPr>
          <w:sz w:val="28"/>
          <w:szCs w:val="28"/>
        </w:rPr>
        <w:t xml:space="preserve">Inevitably, </w:t>
      </w:r>
      <w:r w:rsidR="006E56A6" w:rsidRPr="003164E8">
        <w:rPr>
          <w:sz w:val="28"/>
          <w:szCs w:val="28"/>
        </w:rPr>
        <w:t xml:space="preserve">usually after 40 years </w:t>
      </w:r>
      <w:r w:rsidR="00C011D7" w:rsidRPr="003164E8">
        <w:rPr>
          <w:sz w:val="28"/>
          <w:szCs w:val="28"/>
        </w:rPr>
        <w:t>or more</w:t>
      </w:r>
      <w:r w:rsidR="006E56A6" w:rsidRPr="003164E8">
        <w:rPr>
          <w:sz w:val="28"/>
          <w:szCs w:val="28"/>
        </w:rPr>
        <w:t xml:space="preserve">, </w:t>
      </w:r>
      <w:r w:rsidR="006F3478" w:rsidRPr="003164E8">
        <w:rPr>
          <w:sz w:val="28"/>
          <w:szCs w:val="28"/>
        </w:rPr>
        <w:t xml:space="preserve">the gel </w:t>
      </w:r>
      <w:r w:rsidR="006E56A6" w:rsidRPr="003164E8">
        <w:rPr>
          <w:sz w:val="28"/>
          <w:szCs w:val="28"/>
        </w:rPr>
        <w:t>has shrunk</w:t>
      </w:r>
      <w:r w:rsidR="00F51E84" w:rsidRPr="003164E8">
        <w:rPr>
          <w:sz w:val="28"/>
          <w:szCs w:val="28"/>
        </w:rPr>
        <w:t xml:space="preserve"> so much that it </w:t>
      </w:r>
      <w:r w:rsidR="00C011D7" w:rsidRPr="003164E8">
        <w:rPr>
          <w:sz w:val="28"/>
          <w:szCs w:val="28"/>
        </w:rPr>
        <w:t xml:space="preserve">can no longer completely fill the cavity of the eye. At this point the vitreous gel </w:t>
      </w:r>
      <w:r w:rsidR="00F51E84" w:rsidRPr="003164E8">
        <w:rPr>
          <w:sz w:val="28"/>
          <w:szCs w:val="28"/>
        </w:rPr>
        <w:t xml:space="preserve">separates from </w:t>
      </w:r>
      <w:r w:rsidR="006F3478" w:rsidRPr="003164E8">
        <w:rPr>
          <w:sz w:val="28"/>
          <w:szCs w:val="28"/>
        </w:rPr>
        <w:t xml:space="preserve">the retina </w:t>
      </w:r>
      <w:r w:rsidR="00F51E84" w:rsidRPr="003164E8">
        <w:rPr>
          <w:sz w:val="28"/>
          <w:szCs w:val="28"/>
        </w:rPr>
        <w:t xml:space="preserve">in a process known as a </w:t>
      </w:r>
      <w:r w:rsidR="00F870E6" w:rsidRPr="003164E8">
        <w:rPr>
          <w:sz w:val="28"/>
          <w:szCs w:val="28"/>
        </w:rPr>
        <w:t>‘</w:t>
      </w:r>
      <w:r w:rsidR="00F51E84" w:rsidRPr="003164E8">
        <w:rPr>
          <w:sz w:val="28"/>
          <w:szCs w:val="28"/>
        </w:rPr>
        <w:t>posterior vitreous detachment</w:t>
      </w:r>
      <w:r w:rsidR="00F870E6" w:rsidRPr="003164E8">
        <w:rPr>
          <w:sz w:val="28"/>
          <w:szCs w:val="28"/>
        </w:rPr>
        <w:t>’</w:t>
      </w:r>
      <w:r w:rsidR="006E56A6" w:rsidRPr="003164E8">
        <w:rPr>
          <w:sz w:val="28"/>
          <w:szCs w:val="28"/>
        </w:rPr>
        <w:t xml:space="preserve"> or </w:t>
      </w:r>
      <w:r w:rsidR="00F870E6" w:rsidRPr="003164E8">
        <w:rPr>
          <w:sz w:val="28"/>
          <w:szCs w:val="28"/>
        </w:rPr>
        <w:t>‘</w:t>
      </w:r>
      <w:r w:rsidR="006E56A6" w:rsidRPr="003164E8">
        <w:rPr>
          <w:sz w:val="28"/>
          <w:szCs w:val="28"/>
        </w:rPr>
        <w:t>PVD</w:t>
      </w:r>
      <w:r w:rsidR="00F870E6" w:rsidRPr="003164E8">
        <w:rPr>
          <w:sz w:val="28"/>
          <w:szCs w:val="28"/>
        </w:rPr>
        <w:t>’</w:t>
      </w:r>
      <w:r w:rsidR="00F51E84" w:rsidRPr="003164E8">
        <w:rPr>
          <w:sz w:val="28"/>
          <w:szCs w:val="28"/>
        </w:rPr>
        <w:t>. This is a natural process and occurs in everybody with time.</w:t>
      </w:r>
    </w:p>
    <w:p w:rsidR="0003083A" w:rsidRPr="003164E8" w:rsidRDefault="00F51E84" w:rsidP="000839EB">
      <w:pPr>
        <w:spacing w:line="240" w:lineRule="auto"/>
        <w:jc w:val="both"/>
        <w:rPr>
          <w:sz w:val="28"/>
          <w:szCs w:val="28"/>
        </w:rPr>
      </w:pPr>
      <w:r w:rsidRPr="003164E8">
        <w:rPr>
          <w:sz w:val="28"/>
          <w:szCs w:val="28"/>
        </w:rPr>
        <w:t xml:space="preserve">As with many conditions, this natural process can </w:t>
      </w:r>
      <w:r w:rsidR="006F3478" w:rsidRPr="003164E8">
        <w:rPr>
          <w:sz w:val="28"/>
          <w:szCs w:val="28"/>
        </w:rPr>
        <w:t>occasionally</w:t>
      </w:r>
      <w:r w:rsidRPr="003164E8">
        <w:rPr>
          <w:sz w:val="28"/>
          <w:szCs w:val="28"/>
        </w:rPr>
        <w:t xml:space="preserve"> go wrong resulting in </w:t>
      </w:r>
      <w:r w:rsidR="0076655A" w:rsidRPr="003164E8">
        <w:rPr>
          <w:sz w:val="28"/>
          <w:szCs w:val="28"/>
        </w:rPr>
        <w:t xml:space="preserve">a range of medical conditions, such as </w:t>
      </w:r>
      <w:r w:rsidR="00CA3C5D" w:rsidRPr="003164E8">
        <w:rPr>
          <w:sz w:val="28"/>
          <w:szCs w:val="28"/>
        </w:rPr>
        <w:t xml:space="preserve">floaters, vitreous haemorrhage, </w:t>
      </w:r>
      <w:r w:rsidR="0076655A" w:rsidRPr="003164E8">
        <w:rPr>
          <w:sz w:val="28"/>
          <w:szCs w:val="28"/>
        </w:rPr>
        <w:t>detached retina, epiretinal membrane, or macular hole</w:t>
      </w:r>
      <w:r w:rsidRPr="003164E8">
        <w:rPr>
          <w:sz w:val="28"/>
          <w:szCs w:val="28"/>
        </w:rPr>
        <w:t>.</w:t>
      </w:r>
      <w:r w:rsidR="0076655A" w:rsidRPr="003164E8">
        <w:rPr>
          <w:sz w:val="28"/>
          <w:szCs w:val="28"/>
        </w:rPr>
        <w:t xml:space="preserve"> </w:t>
      </w:r>
      <w:r w:rsidR="00CA3C5D" w:rsidRPr="003164E8">
        <w:rPr>
          <w:sz w:val="28"/>
          <w:szCs w:val="28"/>
        </w:rPr>
        <w:t>These conditions alter the focus of light entering the eye and cause blurred vision.</w:t>
      </w:r>
    </w:p>
    <w:p w:rsidR="00CA3C5D" w:rsidRDefault="00CA3C5D" w:rsidP="000839EB">
      <w:pPr>
        <w:spacing w:line="240" w:lineRule="auto"/>
        <w:jc w:val="both"/>
        <w:rPr>
          <w:sz w:val="28"/>
          <w:szCs w:val="28"/>
        </w:rPr>
      </w:pPr>
    </w:p>
    <w:p w:rsidR="00B207BC" w:rsidRPr="003164E8" w:rsidRDefault="00B207BC" w:rsidP="00B207BC">
      <w:pPr>
        <w:spacing w:line="240" w:lineRule="auto"/>
        <w:jc w:val="both"/>
        <w:rPr>
          <w:b/>
          <w:sz w:val="28"/>
          <w:szCs w:val="28"/>
          <w:u w:val="single"/>
        </w:rPr>
      </w:pPr>
      <w:r>
        <w:rPr>
          <w:b/>
          <w:sz w:val="28"/>
          <w:szCs w:val="28"/>
          <w:u w:val="single"/>
        </w:rPr>
        <w:t>What is a macular hole?</w:t>
      </w:r>
    </w:p>
    <w:p w:rsidR="00B207BC" w:rsidRDefault="00B207BC" w:rsidP="000839EB">
      <w:pPr>
        <w:spacing w:line="240" w:lineRule="auto"/>
        <w:jc w:val="both"/>
        <w:rPr>
          <w:sz w:val="28"/>
          <w:szCs w:val="28"/>
        </w:rPr>
      </w:pPr>
      <w:r>
        <w:rPr>
          <w:sz w:val="28"/>
          <w:szCs w:val="28"/>
        </w:rPr>
        <w:t>The macular is the very centre of the retina, where all light is focused. It is the most important part of the vision and is responsible for fine sharp vision. Damage to the macula causes loss of vision.</w:t>
      </w:r>
    </w:p>
    <w:p w:rsidR="00B207BC" w:rsidRDefault="00B207BC" w:rsidP="000839EB">
      <w:pPr>
        <w:spacing w:line="240" w:lineRule="auto"/>
        <w:jc w:val="both"/>
        <w:rPr>
          <w:sz w:val="28"/>
          <w:szCs w:val="28"/>
        </w:rPr>
      </w:pPr>
      <w:r>
        <w:rPr>
          <w:sz w:val="28"/>
          <w:szCs w:val="28"/>
        </w:rPr>
        <w:t xml:space="preserve">A macular hole is a condition where the vitreous gel that fills the eye is too </w:t>
      </w:r>
      <w:r w:rsidR="004F634B">
        <w:rPr>
          <w:sz w:val="28"/>
          <w:szCs w:val="28"/>
        </w:rPr>
        <w:t>adherent to the retina. As the g</w:t>
      </w:r>
      <w:r>
        <w:rPr>
          <w:sz w:val="28"/>
          <w:szCs w:val="28"/>
        </w:rPr>
        <w:t xml:space="preserve">el naturally shrinks and pulls away for the retina, during development of a posterior vitreous detachment, it is so adherent to the macular that it causes the macula to </w:t>
      </w:r>
      <w:r w:rsidR="004F634B">
        <w:rPr>
          <w:sz w:val="28"/>
          <w:szCs w:val="28"/>
        </w:rPr>
        <w:t>rip / tear</w:t>
      </w:r>
      <w:r>
        <w:rPr>
          <w:sz w:val="28"/>
          <w:szCs w:val="28"/>
        </w:rPr>
        <w:t>.</w:t>
      </w:r>
    </w:p>
    <w:p w:rsidR="004F634B" w:rsidRDefault="004F634B" w:rsidP="000839EB">
      <w:pPr>
        <w:spacing w:line="240" w:lineRule="auto"/>
        <w:jc w:val="both"/>
        <w:rPr>
          <w:sz w:val="28"/>
          <w:szCs w:val="28"/>
        </w:rPr>
      </w:pPr>
      <w:r>
        <w:rPr>
          <w:sz w:val="28"/>
          <w:szCs w:val="28"/>
        </w:rPr>
        <w:lastRenderedPageBreak/>
        <w:t>The symptoms of a macular hole are a sudden onset of blurred and distorted central vision. This cannot be corrected with glasses.</w:t>
      </w:r>
    </w:p>
    <w:p w:rsidR="00B207BC" w:rsidRDefault="00B207BC" w:rsidP="000839EB">
      <w:pPr>
        <w:spacing w:line="240" w:lineRule="auto"/>
        <w:jc w:val="both"/>
        <w:rPr>
          <w:sz w:val="28"/>
          <w:szCs w:val="28"/>
        </w:rPr>
      </w:pPr>
    </w:p>
    <w:p w:rsidR="00B207BC" w:rsidRDefault="00B207BC" w:rsidP="00B207BC">
      <w:r>
        <w:rPr>
          <w:noProof/>
          <w:lang w:eastAsia="en-GB"/>
        </w:rPr>
        <w:drawing>
          <wp:inline distT="0" distB="0" distL="0" distR="0" wp14:anchorId="1888DF40" wp14:editId="55E95B70">
            <wp:extent cx="5715000" cy="1885950"/>
            <wp:effectExtent l="0" t="0" r="0" b="0"/>
            <wp:docPr id="35" name="Picture 35" descr="C:\Users\steven\AppData\Local\Microsoft\Windows\INetCache\Content.Word\vmt-symptomat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steven\AppData\Local\Microsoft\Windows\INetCache\Content.Word\vmt-symptomati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1885950"/>
                    </a:xfrm>
                    <a:prstGeom prst="rect">
                      <a:avLst/>
                    </a:prstGeom>
                    <a:noFill/>
                    <a:ln>
                      <a:noFill/>
                    </a:ln>
                  </pic:spPr>
                </pic:pic>
              </a:graphicData>
            </a:graphic>
          </wp:inline>
        </w:drawing>
      </w:r>
    </w:p>
    <w:p w:rsidR="00B207BC" w:rsidRPr="00B207BC" w:rsidRDefault="00B207BC" w:rsidP="00B207BC">
      <w:pPr>
        <w:rPr>
          <w:i/>
          <w:sz w:val="28"/>
        </w:rPr>
      </w:pPr>
      <w:r w:rsidRPr="00B207BC">
        <w:rPr>
          <w:i/>
          <w:sz w:val="28"/>
        </w:rPr>
        <w:t>Vitreous separates from the retina and optic nerve but is still attached to the central macula. This may stretch the macula causing macular traction, or rip the macula causing a macular hole.</w:t>
      </w:r>
    </w:p>
    <w:p w:rsidR="00B207BC" w:rsidRDefault="00B207BC" w:rsidP="00B207BC"/>
    <w:p w:rsidR="00B207BC" w:rsidRDefault="00B207BC" w:rsidP="00B207BC">
      <w:r>
        <w:rPr>
          <w:noProof/>
          <w:lang w:eastAsia="en-GB"/>
        </w:rPr>
        <w:drawing>
          <wp:inline distT="0" distB="0" distL="0" distR="0">
            <wp:extent cx="5743575" cy="2428875"/>
            <wp:effectExtent l="0" t="0" r="9525" b="9525"/>
            <wp:docPr id="1" name="Picture 1" descr="Macular h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ular hole"/>
                    <pic:cNvPicPr>
                      <a:picLocks noChangeAspect="1" noChangeArrowheads="1"/>
                    </pic:cNvPicPr>
                  </pic:nvPicPr>
                  <pic:blipFill>
                    <a:blip r:embed="rId10">
                      <a:extLst>
                        <a:ext uri="{28A0092B-C50C-407E-A947-70E740481C1C}">
                          <a14:useLocalDpi xmlns:a14="http://schemas.microsoft.com/office/drawing/2010/main" val="0"/>
                        </a:ext>
                      </a:extLst>
                    </a:blip>
                    <a:srcRect l="-166" t="10048" b="27451"/>
                    <a:stretch>
                      <a:fillRect/>
                    </a:stretch>
                  </pic:blipFill>
                  <pic:spPr bwMode="auto">
                    <a:xfrm>
                      <a:off x="0" y="0"/>
                      <a:ext cx="5743575" cy="2428875"/>
                    </a:xfrm>
                    <a:prstGeom prst="rect">
                      <a:avLst/>
                    </a:prstGeom>
                    <a:noFill/>
                    <a:ln>
                      <a:noFill/>
                    </a:ln>
                  </pic:spPr>
                </pic:pic>
              </a:graphicData>
            </a:graphic>
          </wp:inline>
        </w:drawing>
      </w:r>
    </w:p>
    <w:p w:rsidR="00B207BC" w:rsidRPr="00B207BC" w:rsidRDefault="00B207BC" w:rsidP="00B207BC">
      <w:pPr>
        <w:rPr>
          <w:i/>
          <w:sz w:val="28"/>
        </w:rPr>
      </w:pPr>
      <w:r w:rsidRPr="00B207BC">
        <w:rPr>
          <w:i/>
          <w:sz w:val="28"/>
        </w:rPr>
        <w:t>A photograph and corresponding OCT cross-section of a macular hole. In the OCT on the right the vitreous has lifted off from the retina, but has torn a small piece of tissue from the retina, creating a full thickness hole in the retina.</w:t>
      </w:r>
    </w:p>
    <w:p w:rsidR="00B207BC" w:rsidRDefault="00B207BC" w:rsidP="000839EB">
      <w:pPr>
        <w:spacing w:line="240" w:lineRule="auto"/>
        <w:jc w:val="both"/>
        <w:rPr>
          <w:sz w:val="28"/>
          <w:szCs w:val="28"/>
        </w:rPr>
      </w:pPr>
    </w:p>
    <w:p w:rsidR="00B207BC" w:rsidRDefault="004F634B" w:rsidP="000839EB">
      <w:pPr>
        <w:spacing w:line="240" w:lineRule="auto"/>
        <w:jc w:val="both"/>
        <w:rPr>
          <w:b/>
          <w:sz w:val="28"/>
          <w:szCs w:val="28"/>
          <w:u w:val="single"/>
        </w:rPr>
      </w:pPr>
      <w:r w:rsidRPr="004F634B">
        <w:rPr>
          <w:b/>
          <w:sz w:val="28"/>
          <w:szCs w:val="28"/>
          <w:u w:val="single"/>
        </w:rPr>
        <w:t xml:space="preserve">Can </w:t>
      </w:r>
      <w:r w:rsidR="00C119EB">
        <w:rPr>
          <w:b/>
          <w:sz w:val="28"/>
          <w:szCs w:val="28"/>
          <w:u w:val="single"/>
        </w:rPr>
        <w:t>a macular</w:t>
      </w:r>
      <w:r w:rsidRPr="004F634B">
        <w:rPr>
          <w:b/>
          <w:sz w:val="28"/>
          <w:szCs w:val="28"/>
          <w:u w:val="single"/>
        </w:rPr>
        <w:t xml:space="preserve"> hole be repaired?</w:t>
      </w:r>
    </w:p>
    <w:p w:rsidR="004F634B" w:rsidRDefault="004F634B" w:rsidP="000839EB">
      <w:pPr>
        <w:spacing w:line="240" w:lineRule="auto"/>
        <w:jc w:val="both"/>
        <w:rPr>
          <w:sz w:val="28"/>
          <w:szCs w:val="28"/>
        </w:rPr>
      </w:pPr>
      <w:r>
        <w:rPr>
          <w:sz w:val="28"/>
          <w:szCs w:val="28"/>
        </w:rPr>
        <w:t xml:space="preserve">Once a macular hole has developed the eye sight will never be 100% normal again. If left untreated the </w:t>
      </w:r>
      <w:r w:rsidR="00C119EB">
        <w:rPr>
          <w:sz w:val="28"/>
          <w:szCs w:val="28"/>
        </w:rPr>
        <w:t xml:space="preserve">central </w:t>
      </w:r>
      <w:r>
        <w:rPr>
          <w:sz w:val="28"/>
          <w:szCs w:val="28"/>
        </w:rPr>
        <w:t xml:space="preserve">vision will get very slightly worse over the years but </w:t>
      </w:r>
      <w:r w:rsidR="00C119EB">
        <w:rPr>
          <w:sz w:val="28"/>
          <w:szCs w:val="28"/>
        </w:rPr>
        <w:t xml:space="preserve">you will never lose the peripheral vision. </w:t>
      </w:r>
    </w:p>
    <w:p w:rsidR="00C119EB" w:rsidRDefault="00C119EB" w:rsidP="000839EB">
      <w:pPr>
        <w:spacing w:line="240" w:lineRule="auto"/>
        <w:jc w:val="both"/>
        <w:rPr>
          <w:sz w:val="28"/>
          <w:szCs w:val="28"/>
        </w:rPr>
      </w:pPr>
      <w:r>
        <w:rPr>
          <w:sz w:val="28"/>
          <w:szCs w:val="28"/>
        </w:rPr>
        <w:lastRenderedPageBreak/>
        <w:t>One danger of not treating a macular hole is that this condition can occur in both eyes! If there are signs of vitreous traction (pulling) on the other macula, then there is a 1 in 8 chance that your other eye may also develop a macular hole. In contrast, if the other eye has had a vitreous detachment, then the risk is less than 1 in 100.</w:t>
      </w:r>
    </w:p>
    <w:p w:rsidR="00C119EB" w:rsidRDefault="00C119EB" w:rsidP="000839EB">
      <w:pPr>
        <w:spacing w:line="240" w:lineRule="auto"/>
        <w:jc w:val="both"/>
        <w:rPr>
          <w:sz w:val="28"/>
          <w:szCs w:val="28"/>
        </w:rPr>
      </w:pPr>
      <w:r>
        <w:rPr>
          <w:sz w:val="28"/>
          <w:szCs w:val="28"/>
        </w:rPr>
        <w:t>Whilst a vitrectomy and gas procedure can close the hole and improve the vision, the vision will never be normal, and there will always be some degree of blur or distortion that cannot be corrected with glasses.</w:t>
      </w:r>
    </w:p>
    <w:p w:rsidR="00165706" w:rsidRDefault="00C119EB" w:rsidP="00C119EB">
      <w:pPr>
        <w:spacing w:line="240" w:lineRule="auto"/>
        <w:jc w:val="both"/>
        <w:rPr>
          <w:sz w:val="28"/>
          <w:szCs w:val="28"/>
        </w:rPr>
      </w:pPr>
      <w:r w:rsidRPr="00C119EB">
        <w:rPr>
          <w:sz w:val="28"/>
          <w:szCs w:val="28"/>
        </w:rPr>
        <w:t>If the hole has been present for less than a year, the operation will be</w:t>
      </w:r>
      <w:r>
        <w:rPr>
          <w:sz w:val="28"/>
          <w:szCs w:val="28"/>
        </w:rPr>
        <w:t xml:space="preserve"> </w:t>
      </w:r>
      <w:r w:rsidRPr="00C119EB">
        <w:rPr>
          <w:sz w:val="28"/>
          <w:szCs w:val="28"/>
        </w:rPr>
        <w:t>successful in closing the hole in about 90% of cases. Of these, more</w:t>
      </w:r>
      <w:r>
        <w:rPr>
          <w:sz w:val="28"/>
          <w:szCs w:val="28"/>
        </w:rPr>
        <w:t xml:space="preserve"> </w:t>
      </w:r>
      <w:r w:rsidRPr="00C119EB">
        <w:rPr>
          <w:sz w:val="28"/>
          <w:szCs w:val="28"/>
        </w:rPr>
        <w:t>than 70% will be able to see two or three lines more down a standard</w:t>
      </w:r>
      <w:r>
        <w:rPr>
          <w:sz w:val="28"/>
          <w:szCs w:val="28"/>
        </w:rPr>
        <w:t xml:space="preserve"> </w:t>
      </w:r>
      <w:r w:rsidRPr="00C119EB">
        <w:rPr>
          <w:sz w:val="28"/>
          <w:szCs w:val="28"/>
        </w:rPr>
        <w:t>vision chart, compared to before the operation. Even if this degree of</w:t>
      </w:r>
      <w:r>
        <w:rPr>
          <w:sz w:val="28"/>
          <w:szCs w:val="28"/>
        </w:rPr>
        <w:t xml:space="preserve"> </w:t>
      </w:r>
      <w:r w:rsidRPr="00C119EB">
        <w:rPr>
          <w:sz w:val="28"/>
          <w:szCs w:val="28"/>
        </w:rPr>
        <w:t>improvement does not occur, the vision is at least stabilized and</w:t>
      </w:r>
      <w:r>
        <w:rPr>
          <w:sz w:val="28"/>
          <w:szCs w:val="28"/>
        </w:rPr>
        <w:t xml:space="preserve"> </w:t>
      </w:r>
      <w:r w:rsidRPr="00C119EB">
        <w:rPr>
          <w:sz w:val="28"/>
          <w:szCs w:val="28"/>
        </w:rPr>
        <w:t xml:space="preserve">many patients find </w:t>
      </w:r>
      <w:r w:rsidR="00165706">
        <w:rPr>
          <w:sz w:val="28"/>
          <w:szCs w:val="28"/>
        </w:rPr>
        <w:t>that they have less distortion.</w:t>
      </w:r>
    </w:p>
    <w:p w:rsidR="00165706" w:rsidRDefault="00165706" w:rsidP="00C119EB">
      <w:pPr>
        <w:spacing w:line="240" w:lineRule="auto"/>
        <w:jc w:val="both"/>
        <w:rPr>
          <w:sz w:val="28"/>
          <w:szCs w:val="28"/>
        </w:rPr>
      </w:pPr>
    </w:p>
    <w:p w:rsidR="00165706" w:rsidRPr="00165706" w:rsidRDefault="00C119EB" w:rsidP="00C119EB">
      <w:pPr>
        <w:spacing w:line="240" w:lineRule="auto"/>
        <w:jc w:val="both"/>
        <w:rPr>
          <w:b/>
          <w:sz w:val="28"/>
          <w:szCs w:val="28"/>
          <w:u w:val="single"/>
        </w:rPr>
      </w:pPr>
      <w:r w:rsidRPr="00165706">
        <w:rPr>
          <w:b/>
          <w:sz w:val="28"/>
          <w:szCs w:val="28"/>
          <w:u w:val="single"/>
        </w:rPr>
        <w:t>Does it matter how long I have had the macular hole</w:t>
      </w:r>
      <w:r w:rsidR="00165706" w:rsidRPr="00165706">
        <w:rPr>
          <w:b/>
          <w:sz w:val="28"/>
          <w:szCs w:val="28"/>
          <w:u w:val="single"/>
        </w:rPr>
        <w:t>?</w:t>
      </w:r>
    </w:p>
    <w:p w:rsidR="00C119EB" w:rsidRDefault="00C119EB" w:rsidP="00C119EB">
      <w:pPr>
        <w:spacing w:line="240" w:lineRule="auto"/>
        <w:jc w:val="both"/>
        <w:rPr>
          <w:sz w:val="28"/>
          <w:szCs w:val="28"/>
        </w:rPr>
      </w:pPr>
      <w:r w:rsidRPr="00C119EB">
        <w:rPr>
          <w:sz w:val="28"/>
          <w:szCs w:val="28"/>
        </w:rPr>
        <w:t>There is evidence that relatively early treatment (within months) gives</w:t>
      </w:r>
      <w:r>
        <w:rPr>
          <w:sz w:val="28"/>
          <w:szCs w:val="28"/>
        </w:rPr>
        <w:t xml:space="preserve"> </w:t>
      </w:r>
      <w:r w:rsidRPr="00C119EB">
        <w:rPr>
          <w:sz w:val="28"/>
          <w:szCs w:val="28"/>
        </w:rPr>
        <w:t>a better outcome in terms of improvement in vision. Studies have</w:t>
      </w:r>
      <w:r>
        <w:rPr>
          <w:sz w:val="28"/>
          <w:szCs w:val="28"/>
        </w:rPr>
        <w:t xml:space="preserve"> </w:t>
      </w:r>
      <w:r w:rsidRPr="00C119EB">
        <w:rPr>
          <w:sz w:val="28"/>
          <w:szCs w:val="28"/>
        </w:rPr>
        <w:t>shown, however, that vision improvement may be possible in some</w:t>
      </w:r>
      <w:r>
        <w:rPr>
          <w:sz w:val="28"/>
          <w:szCs w:val="28"/>
        </w:rPr>
        <w:t xml:space="preserve"> </w:t>
      </w:r>
      <w:r w:rsidRPr="00C119EB">
        <w:rPr>
          <w:sz w:val="28"/>
          <w:szCs w:val="28"/>
        </w:rPr>
        <w:t>patients with long-standing macular holes.</w:t>
      </w:r>
    </w:p>
    <w:p w:rsidR="00165706" w:rsidRDefault="00165706" w:rsidP="00C119EB">
      <w:pPr>
        <w:spacing w:line="240" w:lineRule="auto"/>
        <w:jc w:val="both"/>
        <w:rPr>
          <w:sz w:val="28"/>
          <w:szCs w:val="28"/>
        </w:rPr>
      </w:pPr>
    </w:p>
    <w:p w:rsidR="004F634B" w:rsidRPr="008F4223" w:rsidRDefault="004F634B" w:rsidP="004F634B">
      <w:pPr>
        <w:spacing w:line="240" w:lineRule="auto"/>
        <w:jc w:val="both"/>
        <w:rPr>
          <w:b/>
          <w:sz w:val="28"/>
          <w:szCs w:val="28"/>
          <w:u w:val="single"/>
        </w:rPr>
      </w:pPr>
      <w:r w:rsidRPr="008F4223">
        <w:rPr>
          <w:b/>
          <w:sz w:val="28"/>
          <w:szCs w:val="28"/>
          <w:u w:val="single"/>
        </w:rPr>
        <w:t>What is a vitrectomy</w:t>
      </w:r>
      <w:r w:rsidR="00165706">
        <w:rPr>
          <w:b/>
          <w:sz w:val="28"/>
          <w:szCs w:val="28"/>
          <w:u w:val="single"/>
        </w:rPr>
        <w:t xml:space="preserve"> and gas</w:t>
      </w:r>
      <w:r w:rsidRPr="008F4223">
        <w:rPr>
          <w:b/>
          <w:sz w:val="28"/>
          <w:szCs w:val="28"/>
          <w:u w:val="single"/>
        </w:rPr>
        <w:t>?</w:t>
      </w:r>
    </w:p>
    <w:p w:rsidR="00165706" w:rsidRDefault="004F634B" w:rsidP="004F634B">
      <w:pPr>
        <w:spacing w:line="240" w:lineRule="auto"/>
        <w:jc w:val="both"/>
        <w:rPr>
          <w:sz w:val="28"/>
          <w:szCs w:val="28"/>
        </w:rPr>
      </w:pPr>
      <w:r w:rsidRPr="003164E8">
        <w:rPr>
          <w:sz w:val="28"/>
          <w:szCs w:val="28"/>
        </w:rPr>
        <w:t>A vitrectomy is a surgical procedure that removes the vitreous gel from the eye</w:t>
      </w:r>
      <w:r w:rsidR="00165706">
        <w:rPr>
          <w:sz w:val="28"/>
          <w:szCs w:val="28"/>
        </w:rPr>
        <w:t xml:space="preserve">. This allows access to the macular hole. </w:t>
      </w:r>
      <w:r w:rsidRPr="003164E8">
        <w:rPr>
          <w:sz w:val="28"/>
          <w:szCs w:val="28"/>
        </w:rPr>
        <w:t xml:space="preserve">The operation is </w:t>
      </w:r>
      <w:r>
        <w:rPr>
          <w:sz w:val="28"/>
          <w:szCs w:val="28"/>
        </w:rPr>
        <w:t xml:space="preserve">very much like modern day case cataract surgery. It is </w:t>
      </w:r>
      <w:r w:rsidRPr="003164E8">
        <w:rPr>
          <w:sz w:val="28"/>
          <w:szCs w:val="28"/>
        </w:rPr>
        <w:t xml:space="preserve">usually performed </w:t>
      </w:r>
      <w:r>
        <w:rPr>
          <w:sz w:val="28"/>
          <w:szCs w:val="28"/>
        </w:rPr>
        <w:t xml:space="preserve">whilst you are awake as a day case procedure, although if you would prefer the procedure can be done with sedation or a general anaesthetic. It takes about 30-40 minutes. Three pinpricks less than 0.5mm in diameter are made at the front white part of the eye (sclera) and the gel is removed through these. </w:t>
      </w:r>
      <w:r w:rsidR="00165706">
        <w:rPr>
          <w:sz w:val="28"/>
          <w:szCs w:val="28"/>
        </w:rPr>
        <w:t xml:space="preserve">The eye is then filled with a gas bubble. The gas acts as an internal bandage, expanding inside the eye, putting pressure on the hole, and encouraging it to close. This gas bubble last 6-8 weeks. The gas slowly dissolves inside the eye after surgery. After surgery an eye pad will be placed over the eye for one night. Your eye will be checked the next day and the pad removed. When the pad is first removed you will have very poor vision in the eye, worse than before the procedure. This is because the eye is not designed to see through gas. You will be given eye drops to </w:t>
      </w:r>
      <w:proofErr w:type="spellStart"/>
      <w:r w:rsidR="00165706">
        <w:rPr>
          <w:sz w:val="28"/>
          <w:szCs w:val="28"/>
        </w:rPr>
        <w:t>instill</w:t>
      </w:r>
      <w:proofErr w:type="spellEnd"/>
      <w:r w:rsidR="00165706">
        <w:rPr>
          <w:sz w:val="28"/>
          <w:szCs w:val="28"/>
        </w:rPr>
        <w:t xml:space="preserve"> 4-6x per day for 4 weeks afterwards. You will be aware within a few days of surgery of a horizontal line at the top of the vision rocking around. This is the bottom of the gas bubble. Day by day it will get lower and lower and begin to round up. By 3 weeks it will be beneath the central vision and your sight will be starting to improve. The gas bubble will take 6-8 weeks to fully dissolve, and you cannot fly in this time.</w:t>
      </w:r>
      <w:r w:rsidR="00815D01" w:rsidRPr="00815D01">
        <w:rPr>
          <w:sz w:val="28"/>
          <w:szCs w:val="28"/>
        </w:rPr>
        <w:t xml:space="preserve"> </w:t>
      </w:r>
      <w:r w:rsidR="00815D01">
        <w:rPr>
          <w:sz w:val="28"/>
          <w:szCs w:val="28"/>
        </w:rPr>
        <w:t xml:space="preserve">Following </w:t>
      </w:r>
      <w:r w:rsidR="00815D01">
        <w:rPr>
          <w:sz w:val="28"/>
          <w:szCs w:val="28"/>
        </w:rPr>
        <w:lastRenderedPageBreak/>
        <w:t>surgery most improvement happens in the first 3-4 months, although the vision will continue to improve beyond one year.</w:t>
      </w:r>
    </w:p>
    <w:p w:rsidR="00815D01" w:rsidRDefault="00815D01" w:rsidP="004F634B">
      <w:pPr>
        <w:spacing w:line="240" w:lineRule="auto"/>
        <w:jc w:val="both"/>
        <w:rPr>
          <w:sz w:val="28"/>
          <w:szCs w:val="28"/>
        </w:rPr>
      </w:pPr>
      <w:r>
        <w:rPr>
          <w:sz w:val="28"/>
          <w:szCs w:val="28"/>
        </w:rPr>
        <w:t>The surgery is successful in 85% with one procedure. This means that 15% of patients may require further surgery. In total 95% of holes are eventually closed and 5% are never closed.</w:t>
      </w:r>
    </w:p>
    <w:p w:rsidR="00165706" w:rsidRDefault="00165706" w:rsidP="004F634B">
      <w:pPr>
        <w:spacing w:line="240" w:lineRule="auto"/>
        <w:jc w:val="both"/>
        <w:rPr>
          <w:sz w:val="28"/>
          <w:szCs w:val="28"/>
        </w:rPr>
      </w:pPr>
    </w:p>
    <w:p w:rsidR="00165706" w:rsidRPr="00815D01" w:rsidRDefault="00165706" w:rsidP="004F634B">
      <w:pPr>
        <w:spacing w:line="240" w:lineRule="auto"/>
        <w:jc w:val="both"/>
        <w:rPr>
          <w:b/>
          <w:sz w:val="28"/>
          <w:szCs w:val="28"/>
          <w:u w:val="single"/>
        </w:rPr>
      </w:pPr>
      <w:r w:rsidRPr="00815D01">
        <w:rPr>
          <w:b/>
          <w:sz w:val="28"/>
          <w:szCs w:val="28"/>
          <w:u w:val="single"/>
        </w:rPr>
        <w:t>Do I have to ‘posture’ after surgery?</w:t>
      </w:r>
    </w:p>
    <w:p w:rsidR="00815D01" w:rsidRDefault="00815D01" w:rsidP="004F634B">
      <w:pPr>
        <w:spacing w:line="240" w:lineRule="auto"/>
        <w:jc w:val="both"/>
        <w:rPr>
          <w:sz w:val="28"/>
          <w:szCs w:val="28"/>
        </w:rPr>
      </w:pPr>
      <w:r>
        <w:rPr>
          <w:sz w:val="28"/>
          <w:szCs w:val="28"/>
        </w:rPr>
        <w:t>In some units, patients are asked to look down to the floor for 50 minutes in every hour for 1-2 weeks. This sort of extreme posturing is only necessary if the hole has not closed after the first attempt.</w:t>
      </w:r>
    </w:p>
    <w:p w:rsidR="004F634B" w:rsidRDefault="004F634B" w:rsidP="004F634B">
      <w:pPr>
        <w:spacing w:line="240" w:lineRule="auto"/>
        <w:jc w:val="both"/>
        <w:rPr>
          <w:sz w:val="28"/>
          <w:szCs w:val="28"/>
        </w:rPr>
      </w:pPr>
    </w:p>
    <w:p w:rsidR="004F634B" w:rsidRPr="003164E8" w:rsidRDefault="004F634B" w:rsidP="004F634B">
      <w:pPr>
        <w:spacing w:line="240" w:lineRule="auto"/>
        <w:jc w:val="both"/>
        <w:rPr>
          <w:b/>
          <w:sz w:val="28"/>
          <w:szCs w:val="28"/>
          <w:u w:val="single"/>
        </w:rPr>
      </w:pPr>
      <w:r>
        <w:rPr>
          <w:b/>
          <w:sz w:val="28"/>
          <w:szCs w:val="28"/>
          <w:u w:val="single"/>
        </w:rPr>
        <w:t>Are there any risks?</w:t>
      </w:r>
    </w:p>
    <w:p w:rsidR="004F634B" w:rsidRDefault="004F634B" w:rsidP="004F634B">
      <w:pPr>
        <w:spacing w:line="240" w:lineRule="auto"/>
        <w:jc w:val="both"/>
        <w:rPr>
          <w:sz w:val="28"/>
          <w:szCs w:val="28"/>
        </w:rPr>
      </w:pPr>
      <w:r>
        <w:rPr>
          <w:sz w:val="28"/>
          <w:szCs w:val="28"/>
        </w:rPr>
        <w:t>If you have not had cataract surgery, then all patients within 1-2 years of surgery will develop a cataract. Cataracts are a cloudy lens in the eye that blurs the vision and cannot be corrected with glasses. Cataracts are a normal natural part of aging, and most people will require cataract surgery in their lifetime anyway. The lens can be removed at the time of the vitrectomy to prevent it becoming cataractous, or the cataract can be removed separately when it develops.</w:t>
      </w:r>
    </w:p>
    <w:p w:rsidR="004F634B" w:rsidRDefault="004F634B" w:rsidP="004F634B">
      <w:pPr>
        <w:spacing w:line="240" w:lineRule="auto"/>
        <w:jc w:val="both"/>
        <w:rPr>
          <w:sz w:val="28"/>
          <w:szCs w:val="28"/>
        </w:rPr>
      </w:pPr>
      <w:r>
        <w:rPr>
          <w:sz w:val="28"/>
          <w:szCs w:val="28"/>
        </w:rPr>
        <w:t>About 1 in 100 patients can develop a detached retina, where the lining of the eye peels away. This would require an operation to fix, but can affect the vision if it is not caught early enough.</w:t>
      </w:r>
    </w:p>
    <w:p w:rsidR="004F634B" w:rsidRDefault="004F634B" w:rsidP="004F634B">
      <w:pPr>
        <w:spacing w:line="240" w:lineRule="auto"/>
        <w:jc w:val="both"/>
        <w:rPr>
          <w:sz w:val="28"/>
          <w:szCs w:val="28"/>
        </w:rPr>
      </w:pPr>
      <w:r>
        <w:rPr>
          <w:sz w:val="28"/>
          <w:szCs w:val="28"/>
        </w:rPr>
        <w:t>About 1 in 1000 patients can develop an infection or some bleeding in the lining of the eye. Both of these conditions can blind the eye.</w:t>
      </w:r>
    </w:p>
    <w:p w:rsidR="004F634B" w:rsidRDefault="004F634B" w:rsidP="004F634B">
      <w:pPr>
        <w:spacing w:line="240" w:lineRule="auto"/>
        <w:jc w:val="both"/>
        <w:rPr>
          <w:sz w:val="28"/>
          <w:szCs w:val="28"/>
        </w:rPr>
      </w:pPr>
    </w:p>
    <w:p w:rsidR="004F634B" w:rsidRPr="006754FE" w:rsidRDefault="004F634B" w:rsidP="004F634B">
      <w:pPr>
        <w:spacing w:line="240" w:lineRule="auto"/>
        <w:jc w:val="both"/>
        <w:rPr>
          <w:b/>
          <w:sz w:val="28"/>
          <w:szCs w:val="28"/>
          <w:u w:val="single"/>
        </w:rPr>
      </w:pPr>
      <w:r w:rsidRPr="006754FE">
        <w:rPr>
          <w:b/>
          <w:sz w:val="28"/>
          <w:szCs w:val="28"/>
          <w:u w:val="single"/>
        </w:rPr>
        <w:t>Where can I find more information?</w:t>
      </w:r>
    </w:p>
    <w:p w:rsidR="004F634B" w:rsidRDefault="00F52E7C" w:rsidP="000839EB">
      <w:pPr>
        <w:spacing w:line="240" w:lineRule="auto"/>
        <w:jc w:val="both"/>
        <w:rPr>
          <w:sz w:val="28"/>
          <w:szCs w:val="28"/>
        </w:rPr>
      </w:pPr>
      <w:hyperlink r:id="rId11" w:history="1">
        <w:r w:rsidR="00682E05" w:rsidRPr="00FA3506">
          <w:rPr>
            <w:rStyle w:val="Hyperlink"/>
            <w:sz w:val="28"/>
            <w:szCs w:val="28"/>
          </w:rPr>
          <w:t>www.wikipedia.org/wiki/Macular_hole</w:t>
        </w:r>
      </w:hyperlink>
    </w:p>
    <w:p w:rsidR="00682E05" w:rsidRDefault="00F52E7C" w:rsidP="000839EB">
      <w:pPr>
        <w:spacing w:line="240" w:lineRule="auto"/>
        <w:jc w:val="both"/>
        <w:rPr>
          <w:sz w:val="28"/>
          <w:szCs w:val="28"/>
        </w:rPr>
      </w:pPr>
      <w:hyperlink r:id="rId12" w:history="1">
        <w:r w:rsidR="00682E05" w:rsidRPr="00FA3506">
          <w:rPr>
            <w:rStyle w:val="Hyperlink"/>
            <w:sz w:val="28"/>
            <w:szCs w:val="28"/>
          </w:rPr>
          <w:t>www.moorfields.nhs.uk/condition/macular-hole</w:t>
        </w:r>
      </w:hyperlink>
    </w:p>
    <w:p w:rsidR="00682E05" w:rsidRDefault="00F52E7C" w:rsidP="000839EB">
      <w:pPr>
        <w:spacing w:line="240" w:lineRule="auto"/>
        <w:jc w:val="both"/>
        <w:rPr>
          <w:rStyle w:val="Hyperlink"/>
          <w:sz w:val="28"/>
          <w:szCs w:val="28"/>
        </w:rPr>
      </w:pPr>
      <w:hyperlink r:id="rId13" w:history="1">
        <w:r w:rsidR="00682E05" w:rsidRPr="00FA3506">
          <w:rPr>
            <w:rStyle w:val="Hyperlink"/>
            <w:sz w:val="28"/>
            <w:szCs w:val="28"/>
          </w:rPr>
          <w:t>www.nei.nih.gov/health/macularhole/macularhole.asp</w:t>
        </w:r>
      </w:hyperlink>
    </w:p>
    <w:p w:rsidR="00733918" w:rsidRDefault="00733918">
      <w:pPr>
        <w:rPr>
          <w:rStyle w:val="Hyperlink"/>
          <w:sz w:val="28"/>
          <w:szCs w:val="28"/>
        </w:rPr>
      </w:pPr>
      <w:r>
        <w:rPr>
          <w:rStyle w:val="Hyperlink"/>
          <w:sz w:val="28"/>
          <w:szCs w:val="28"/>
        </w:rPr>
        <w:br w:type="page"/>
      </w:r>
    </w:p>
    <w:p w:rsidR="00733918" w:rsidRDefault="00733918" w:rsidP="00733918">
      <w:pPr>
        <w:spacing w:before="120" w:after="120" w:line="240" w:lineRule="auto"/>
        <w:jc w:val="both"/>
        <w:rPr>
          <w:rFonts w:eastAsia="Times New Roman" w:cstheme="minorHAnsi"/>
          <w:color w:val="000000" w:themeColor="text1"/>
          <w:sz w:val="28"/>
          <w:szCs w:val="28"/>
          <w:lang w:val="en" w:eastAsia="en-GB"/>
        </w:rPr>
      </w:pPr>
    </w:p>
    <w:p w:rsidR="00733918" w:rsidRDefault="00733918" w:rsidP="00733918">
      <w:pPr>
        <w:pBdr>
          <w:top w:val="single" w:sz="4" w:space="1" w:color="auto"/>
          <w:left w:val="single" w:sz="4" w:space="4" w:color="auto"/>
          <w:bottom w:val="single" w:sz="4" w:space="1" w:color="auto"/>
          <w:right w:val="single" w:sz="4" w:space="4" w:color="auto"/>
        </w:pBdr>
        <w:spacing w:before="120" w:after="120" w:line="240" w:lineRule="auto"/>
        <w:jc w:val="both"/>
        <w:rPr>
          <w:rFonts w:cstheme="minorHAnsi"/>
          <w:b/>
          <w:color w:val="000000" w:themeColor="text1"/>
          <w:sz w:val="28"/>
          <w:szCs w:val="28"/>
          <w:u w:val="single"/>
        </w:rPr>
      </w:pPr>
      <w:r>
        <w:rPr>
          <w:rFonts w:cstheme="minorHAnsi"/>
          <w:b/>
          <w:color w:val="000000" w:themeColor="text1"/>
          <w:sz w:val="28"/>
          <w:szCs w:val="28"/>
          <w:u w:val="single"/>
        </w:rPr>
        <w:t>Important information</w:t>
      </w:r>
    </w:p>
    <w:p w:rsidR="00733918" w:rsidRDefault="00733918" w:rsidP="00733918">
      <w:pPr>
        <w:pBdr>
          <w:top w:val="single" w:sz="4" w:space="1" w:color="auto"/>
          <w:left w:val="single" w:sz="4" w:space="4" w:color="auto"/>
          <w:bottom w:val="single" w:sz="4" w:space="1" w:color="auto"/>
          <w:right w:val="single" w:sz="4" w:space="4" w:color="auto"/>
        </w:pBdr>
        <w:spacing w:before="120" w:after="120" w:line="240" w:lineRule="auto"/>
        <w:jc w:val="both"/>
        <w:rPr>
          <w:rFonts w:cstheme="minorHAnsi"/>
          <w:b/>
          <w:color w:val="000000" w:themeColor="text1"/>
          <w:sz w:val="28"/>
          <w:szCs w:val="28"/>
        </w:rPr>
      </w:pPr>
      <w:r>
        <w:rPr>
          <w:rFonts w:cstheme="minorHAnsi"/>
          <w:b/>
          <w:color w:val="000000" w:themeColor="text1"/>
          <w:sz w:val="28"/>
          <w:szCs w:val="28"/>
        </w:rPr>
        <w:t>After your operation your sight should gradually improve and the eye feel more comfortable. If at any stage during your recovery you feel that the eye is becoming more painful, or the sight worse, then you must call for advice.  Do not wait for your appointment.</w:t>
      </w:r>
    </w:p>
    <w:p w:rsidR="00733918" w:rsidRDefault="00733918" w:rsidP="00733918">
      <w:pPr>
        <w:jc w:val="both"/>
        <w:rPr>
          <w:rFonts w:cstheme="minorHAnsi"/>
          <w:b/>
          <w:color w:val="000000" w:themeColor="text1"/>
          <w:sz w:val="28"/>
          <w:szCs w:val="28"/>
        </w:rPr>
      </w:pPr>
    </w:p>
    <w:p w:rsidR="00733918" w:rsidRDefault="00733918" w:rsidP="00733918">
      <w:pPr>
        <w:jc w:val="both"/>
        <w:rPr>
          <w:rFonts w:cstheme="minorHAnsi"/>
          <w:b/>
          <w:color w:val="000000" w:themeColor="text1"/>
          <w:sz w:val="28"/>
          <w:szCs w:val="28"/>
          <w:u w:val="single"/>
        </w:rPr>
      </w:pPr>
      <w:r>
        <w:rPr>
          <w:rFonts w:cstheme="minorHAnsi"/>
          <w:b/>
          <w:color w:val="000000" w:themeColor="text1"/>
          <w:sz w:val="28"/>
          <w:szCs w:val="28"/>
          <w:u w:val="single"/>
        </w:rPr>
        <w:t>Useful Telephone Numbers</w:t>
      </w:r>
    </w:p>
    <w:p w:rsidR="00733918" w:rsidRDefault="00733918" w:rsidP="00733918">
      <w:pPr>
        <w:spacing w:before="120" w:after="120" w:line="240" w:lineRule="auto"/>
        <w:jc w:val="both"/>
        <w:rPr>
          <w:rFonts w:cstheme="minorHAnsi"/>
          <w:color w:val="000000" w:themeColor="text1"/>
          <w:sz w:val="28"/>
          <w:szCs w:val="28"/>
        </w:rPr>
      </w:pPr>
      <w:r>
        <w:rPr>
          <w:rFonts w:cstheme="minorHAnsi"/>
          <w:color w:val="000000" w:themeColor="text1"/>
          <w:sz w:val="28"/>
          <w:szCs w:val="28"/>
        </w:rPr>
        <w:t xml:space="preserve">Mr Steven Harsum’s Private Secretary </w:t>
      </w:r>
      <w:r>
        <w:rPr>
          <w:rFonts w:cstheme="minorHAnsi"/>
          <w:color w:val="000000" w:themeColor="text1"/>
          <w:sz w:val="28"/>
          <w:szCs w:val="28"/>
        </w:rPr>
        <w:tab/>
      </w:r>
      <w:r>
        <w:rPr>
          <w:rFonts w:cstheme="minorHAnsi"/>
          <w:color w:val="000000" w:themeColor="text1"/>
          <w:sz w:val="28"/>
          <w:szCs w:val="28"/>
        </w:rPr>
        <w:tab/>
      </w:r>
      <w:r>
        <w:rPr>
          <w:rFonts w:cstheme="minorHAnsi"/>
          <w:color w:val="000000" w:themeColor="text1"/>
          <w:sz w:val="28"/>
          <w:szCs w:val="28"/>
        </w:rPr>
        <w:tab/>
        <w:t>0207 112 8246</w:t>
      </w:r>
    </w:p>
    <w:p w:rsidR="00733918" w:rsidRDefault="00733918" w:rsidP="00733918">
      <w:pPr>
        <w:spacing w:before="120" w:after="120" w:line="240" w:lineRule="auto"/>
        <w:jc w:val="both"/>
        <w:rPr>
          <w:rFonts w:cstheme="minorHAnsi"/>
          <w:color w:val="000000" w:themeColor="text1"/>
          <w:sz w:val="28"/>
          <w:szCs w:val="28"/>
        </w:rPr>
      </w:pPr>
      <w:r>
        <w:rPr>
          <w:rFonts w:cstheme="minorHAnsi"/>
          <w:color w:val="000000" w:themeColor="text1"/>
          <w:sz w:val="28"/>
          <w:szCs w:val="28"/>
        </w:rPr>
        <w:t xml:space="preserve">Ashtead Hospital </w:t>
      </w:r>
      <w:r>
        <w:rPr>
          <w:rFonts w:cstheme="minorHAnsi"/>
          <w:color w:val="000000" w:themeColor="text1"/>
          <w:sz w:val="28"/>
          <w:szCs w:val="28"/>
        </w:rPr>
        <w:tab/>
        <w:t xml:space="preserve"> </w:t>
      </w:r>
      <w:r>
        <w:rPr>
          <w:rFonts w:cstheme="minorHAnsi"/>
          <w:color w:val="000000" w:themeColor="text1"/>
          <w:sz w:val="28"/>
          <w:szCs w:val="28"/>
        </w:rPr>
        <w:tab/>
      </w:r>
      <w:r>
        <w:rPr>
          <w:rFonts w:cstheme="minorHAnsi"/>
          <w:color w:val="000000" w:themeColor="text1"/>
          <w:sz w:val="28"/>
          <w:szCs w:val="28"/>
        </w:rPr>
        <w:tab/>
      </w:r>
      <w:r>
        <w:rPr>
          <w:rFonts w:cstheme="minorHAnsi"/>
          <w:color w:val="000000" w:themeColor="text1"/>
          <w:sz w:val="28"/>
          <w:szCs w:val="28"/>
        </w:rPr>
        <w:tab/>
      </w:r>
      <w:r>
        <w:rPr>
          <w:rFonts w:cstheme="minorHAnsi"/>
          <w:color w:val="000000" w:themeColor="text1"/>
          <w:sz w:val="28"/>
          <w:szCs w:val="28"/>
        </w:rPr>
        <w:tab/>
      </w:r>
      <w:r>
        <w:rPr>
          <w:rFonts w:cstheme="minorHAnsi"/>
          <w:color w:val="000000" w:themeColor="text1"/>
          <w:sz w:val="28"/>
          <w:szCs w:val="28"/>
        </w:rPr>
        <w:tab/>
      </w:r>
      <w:r>
        <w:rPr>
          <w:rFonts w:cstheme="minorHAnsi"/>
          <w:color w:val="000000" w:themeColor="text1"/>
          <w:sz w:val="28"/>
          <w:szCs w:val="28"/>
        </w:rPr>
        <w:tab/>
        <w:t>01372 221 400</w:t>
      </w:r>
    </w:p>
    <w:p w:rsidR="00733918" w:rsidRDefault="00733918" w:rsidP="00733918">
      <w:pPr>
        <w:spacing w:before="120" w:after="120" w:line="240" w:lineRule="auto"/>
        <w:jc w:val="both"/>
        <w:rPr>
          <w:rFonts w:cstheme="minorHAnsi"/>
          <w:color w:val="000000" w:themeColor="text1"/>
          <w:sz w:val="28"/>
          <w:szCs w:val="28"/>
        </w:rPr>
      </w:pPr>
      <w:r>
        <w:rPr>
          <w:rFonts w:cstheme="minorHAnsi"/>
          <w:color w:val="000000" w:themeColor="text1"/>
          <w:sz w:val="28"/>
          <w:szCs w:val="28"/>
        </w:rPr>
        <w:t xml:space="preserve">Optegra (Surrey) Eye Hospital </w:t>
      </w:r>
      <w:r>
        <w:rPr>
          <w:rFonts w:cstheme="minorHAnsi"/>
          <w:color w:val="000000" w:themeColor="text1"/>
          <w:sz w:val="28"/>
          <w:szCs w:val="28"/>
        </w:rPr>
        <w:tab/>
      </w:r>
      <w:r>
        <w:rPr>
          <w:rFonts w:cstheme="minorHAnsi"/>
          <w:color w:val="000000" w:themeColor="text1"/>
          <w:sz w:val="28"/>
          <w:szCs w:val="28"/>
        </w:rPr>
        <w:tab/>
      </w:r>
      <w:r>
        <w:rPr>
          <w:rFonts w:cstheme="minorHAnsi"/>
          <w:color w:val="000000" w:themeColor="text1"/>
          <w:sz w:val="28"/>
          <w:szCs w:val="28"/>
        </w:rPr>
        <w:tab/>
      </w:r>
      <w:r>
        <w:rPr>
          <w:rFonts w:cstheme="minorHAnsi"/>
          <w:color w:val="000000" w:themeColor="text1"/>
          <w:sz w:val="28"/>
          <w:szCs w:val="28"/>
        </w:rPr>
        <w:tab/>
      </w:r>
      <w:r>
        <w:rPr>
          <w:rFonts w:cstheme="minorHAnsi"/>
          <w:color w:val="000000" w:themeColor="text1"/>
          <w:sz w:val="28"/>
          <w:szCs w:val="28"/>
        </w:rPr>
        <w:tab/>
        <w:t>01483 903 004</w:t>
      </w:r>
    </w:p>
    <w:p w:rsidR="00733918" w:rsidRDefault="00733918" w:rsidP="00733918">
      <w:pPr>
        <w:spacing w:before="120" w:after="120" w:line="240" w:lineRule="auto"/>
        <w:jc w:val="both"/>
        <w:rPr>
          <w:rFonts w:cstheme="minorHAnsi"/>
          <w:color w:val="000000" w:themeColor="text1"/>
          <w:sz w:val="28"/>
          <w:szCs w:val="28"/>
        </w:rPr>
      </w:pPr>
      <w:r>
        <w:rPr>
          <w:rFonts w:cstheme="minorHAnsi"/>
          <w:color w:val="000000" w:themeColor="text1"/>
          <w:sz w:val="28"/>
          <w:szCs w:val="28"/>
        </w:rPr>
        <w:t xml:space="preserve">St Anthony’s Hospital </w:t>
      </w:r>
      <w:r>
        <w:rPr>
          <w:rFonts w:cstheme="minorHAnsi"/>
          <w:color w:val="000000" w:themeColor="text1"/>
          <w:sz w:val="28"/>
          <w:szCs w:val="28"/>
        </w:rPr>
        <w:tab/>
      </w:r>
      <w:r>
        <w:rPr>
          <w:rFonts w:cstheme="minorHAnsi"/>
          <w:color w:val="000000" w:themeColor="text1"/>
          <w:sz w:val="28"/>
          <w:szCs w:val="28"/>
        </w:rPr>
        <w:tab/>
      </w:r>
      <w:r>
        <w:rPr>
          <w:rFonts w:cstheme="minorHAnsi"/>
          <w:color w:val="000000" w:themeColor="text1"/>
          <w:sz w:val="28"/>
          <w:szCs w:val="28"/>
        </w:rPr>
        <w:tab/>
      </w:r>
      <w:r>
        <w:rPr>
          <w:rFonts w:cstheme="minorHAnsi"/>
          <w:color w:val="000000" w:themeColor="text1"/>
          <w:sz w:val="28"/>
          <w:szCs w:val="28"/>
        </w:rPr>
        <w:tab/>
      </w:r>
      <w:r>
        <w:rPr>
          <w:rFonts w:cstheme="minorHAnsi"/>
          <w:color w:val="000000" w:themeColor="text1"/>
          <w:sz w:val="28"/>
          <w:szCs w:val="28"/>
        </w:rPr>
        <w:tab/>
      </w:r>
      <w:r>
        <w:rPr>
          <w:rFonts w:cstheme="minorHAnsi"/>
          <w:color w:val="000000" w:themeColor="text1"/>
          <w:sz w:val="28"/>
          <w:szCs w:val="28"/>
        </w:rPr>
        <w:tab/>
        <w:t>0208 335 4678</w:t>
      </w:r>
    </w:p>
    <w:p w:rsidR="00733918" w:rsidRDefault="00733918" w:rsidP="00733918">
      <w:pPr>
        <w:spacing w:before="120" w:after="120" w:line="240" w:lineRule="auto"/>
        <w:jc w:val="both"/>
        <w:rPr>
          <w:rFonts w:cstheme="minorHAnsi"/>
          <w:color w:val="000000" w:themeColor="text1"/>
          <w:sz w:val="28"/>
          <w:szCs w:val="28"/>
        </w:rPr>
      </w:pPr>
    </w:p>
    <w:p w:rsidR="00733918" w:rsidRDefault="00733918" w:rsidP="00733918">
      <w:pPr>
        <w:spacing w:before="120" w:after="120" w:line="240" w:lineRule="auto"/>
        <w:jc w:val="both"/>
        <w:rPr>
          <w:rFonts w:cstheme="minorHAnsi"/>
          <w:color w:val="000000" w:themeColor="text1"/>
          <w:sz w:val="28"/>
          <w:szCs w:val="28"/>
          <w:u w:val="single"/>
        </w:rPr>
      </w:pPr>
      <w:r>
        <w:rPr>
          <w:rFonts w:cstheme="minorHAnsi"/>
          <w:color w:val="000000" w:themeColor="text1"/>
          <w:sz w:val="28"/>
          <w:szCs w:val="28"/>
          <w:u w:val="single"/>
        </w:rPr>
        <w:t>Emergencies:</w:t>
      </w:r>
    </w:p>
    <w:p w:rsidR="00733918" w:rsidRDefault="00733918" w:rsidP="00733918">
      <w:pPr>
        <w:spacing w:before="120" w:after="120" w:line="240" w:lineRule="auto"/>
        <w:ind w:firstLine="720"/>
        <w:jc w:val="both"/>
        <w:rPr>
          <w:rFonts w:cstheme="minorHAnsi"/>
          <w:color w:val="000000" w:themeColor="text1"/>
          <w:sz w:val="28"/>
          <w:szCs w:val="28"/>
        </w:rPr>
      </w:pPr>
      <w:r>
        <w:rPr>
          <w:rFonts w:cstheme="minorHAnsi"/>
          <w:color w:val="000000" w:themeColor="text1"/>
          <w:sz w:val="28"/>
          <w:szCs w:val="28"/>
        </w:rPr>
        <w:t>Monday to Friday</w:t>
      </w:r>
      <w:r>
        <w:rPr>
          <w:rFonts w:cstheme="minorHAnsi"/>
          <w:color w:val="000000" w:themeColor="text1"/>
          <w:sz w:val="28"/>
          <w:szCs w:val="28"/>
        </w:rPr>
        <w:tab/>
        <w:t>-</w:t>
      </w:r>
      <w:r>
        <w:rPr>
          <w:rFonts w:cstheme="minorHAnsi"/>
          <w:color w:val="000000" w:themeColor="text1"/>
          <w:sz w:val="28"/>
          <w:szCs w:val="28"/>
        </w:rPr>
        <w:tab/>
        <w:t xml:space="preserve">St Helier Eye Casualty: </w:t>
      </w:r>
      <w:r>
        <w:rPr>
          <w:rFonts w:cstheme="minorHAnsi"/>
          <w:color w:val="000000" w:themeColor="text1"/>
          <w:sz w:val="28"/>
          <w:szCs w:val="28"/>
        </w:rPr>
        <w:tab/>
      </w:r>
      <w:r>
        <w:rPr>
          <w:rFonts w:cstheme="minorHAnsi"/>
          <w:color w:val="000000" w:themeColor="text1"/>
          <w:sz w:val="28"/>
          <w:szCs w:val="28"/>
        </w:rPr>
        <w:tab/>
        <w:t>0208 296 3804</w:t>
      </w:r>
    </w:p>
    <w:p w:rsidR="00733918" w:rsidRDefault="00733918" w:rsidP="00733918">
      <w:pPr>
        <w:spacing w:before="120" w:after="120" w:line="240" w:lineRule="auto"/>
        <w:ind w:firstLine="720"/>
        <w:jc w:val="both"/>
        <w:rPr>
          <w:rFonts w:cstheme="minorHAnsi"/>
          <w:color w:val="000000" w:themeColor="text1"/>
          <w:sz w:val="28"/>
          <w:szCs w:val="28"/>
        </w:rPr>
      </w:pPr>
      <w:r>
        <w:rPr>
          <w:rFonts w:cstheme="minorHAnsi"/>
          <w:color w:val="000000" w:themeColor="text1"/>
          <w:sz w:val="28"/>
          <w:szCs w:val="28"/>
        </w:rPr>
        <w:t>Evening/Weekend</w:t>
      </w:r>
      <w:r>
        <w:rPr>
          <w:rFonts w:cstheme="minorHAnsi"/>
          <w:color w:val="000000" w:themeColor="text1"/>
          <w:sz w:val="28"/>
          <w:szCs w:val="28"/>
        </w:rPr>
        <w:tab/>
        <w:t>-</w:t>
      </w:r>
      <w:r>
        <w:rPr>
          <w:rFonts w:cstheme="minorHAnsi"/>
          <w:color w:val="000000" w:themeColor="text1"/>
          <w:sz w:val="28"/>
          <w:szCs w:val="28"/>
        </w:rPr>
        <w:tab/>
        <w:t xml:space="preserve">Moorfields at St Georges: </w:t>
      </w:r>
      <w:r>
        <w:rPr>
          <w:rFonts w:cstheme="minorHAnsi"/>
          <w:color w:val="000000" w:themeColor="text1"/>
          <w:sz w:val="28"/>
          <w:szCs w:val="28"/>
        </w:rPr>
        <w:tab/>
        <w:t>020 8725 2064</w:t>
      </w:r>
    </w:p>
    <w:p w:rsidR="00733918" w:rsidRPr="00733918" w:rsidRDefault="00733918" w:rsidP="00733918">
      <w:pPr>
        <w:spacing w:before="120" w:after="120" w:line="240" w:lineRule="auto"/>
        <w:jc w:val="both"/>
        <w:rPr>
          <w:rFonts w:cstheme="minorHAnsi"/>
          <w:color w:val="000000" w:themeColor="text1"/>
          <w:sz w:val="28"/>
          <w:szCs w:val="28"/>
          <w:u w:val="single"/>
        </w:rPr>
      </w:pPr>
      <w:bookmarkStart w:id="0" w:name="_GoBack"/>
      <w:bookmarkEnd w:id="0"/>
    </w:p>
    <w:sectPr w:rsidR="00733918" w:rsidRPr="00733918" w:rsidSect="00866476">
      <w:footerReference w:type="default" r:id="rId14"/>
      <w:pgSz w:w="11906" w:h="16838"/>
      <w:pgMar w:top="993" w:right="1133" w:bottom="993" w:left="1134"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E7C" w:rsidRDefault="00F52E7C" w:rsidP="00A07EAF">
      <w:pPr>
        <w:spacing w:after="0" w:line="240" w:lineRule="auto"/>
      </w:pPr>
      <w:r>
        <w:separator/>
      </w:r>
    </w:p>
  </w:endnote>
  <w:endnote w:type="continuationSeparator" w:id="0">
    <w:p w:rsidR="00F52E7C" w:rsidRDefault="00F52E7C" w:rsidP="00A07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EAF" w:rsidRDefault="00F52E7C">
    <w:pPr>
      <w:pStyle w:val="Footer"/>
      <w:jc w:val="center"/>
    </w:pPr>
    <w:sdt>
      <w:sdtPr>
        <w:id w:val="280081286"/>
        <w:docPartObj>
          <w:docPartGallery w:val="Page Numbers (Bottom of Page)"/>
          <w:docPartUnique/>
        </w:docPartObj>
      </w:sdtPr>
      <w:sdtEndPr>
        <w:rPr>
          <w:noProof/>
        </w:rPr>
      </w:sdtEndPr>
      <w:sdtContent>
        <w:r w:rsidR="00A07EAF">
          <w:fldChar w:fldCharType="begin"/>
        </w:r>
        <w:r w:rsidR="00A07EAF">
          <w:instrText xml:space="preserve"> PAGE   \* MERGEFORMAT </w:instrText>
        </w:r>
        <w:r w:rsidR="00A07EAF">
          <w:fldChar w:fldCharType="separate"/>
        </w:r>
        <w:r w:rsidR="00733918">
          <w:rPr>
            <w:noProof/>
          </w:rPr>
          <w:t>4</w:t>
        </w:r>
        <w:r w:rsidR="00A07EAF">
          <w:rPr>
            <w:noProof/>
          </w:rPr>
          <w:fldChar w:fldCharType="end"/>
        </w:r>
      </w:sdtContent>
    </w:sdt>
  </w:p>
  <w:p w:rsidR="00A07EAF" w:rsidRDefault="00A07E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E7C" w:rsidRDefault="00F52E7C" w:rsidP="00A07EAF">
      <w:pPr>
        <w:spacing w:after="0" w:line="240" w:lineRule="auto"/>
      </w:pPr>
      <w:r>
        <w:separator/>
      </w:r>
    </w:p>
  </w:footnote>
  <w:footnote w:type="continuationSeparator" w:id="0">
    <w:p w:rsidR="00F52E7C" w:rsidRDefault="00F52E7C" w:rsidP="00A07E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368FD"/>
    <w:multiLevelType w:val="hybridMultilevel"/>
    <w:tmpl w:val="8990EC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BD1261"/>
    <w:multiLevelType w:val="hybridMultilevel"/>
    <w:tmpl w:val="8990EC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CF2CD4"/>
    <w:multiLevelType w:val="hybridMultilevel"/>
    <w:tmpl w:val="EFAE7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963E3F"/>
    <w:multiLevelType w:val="hybridMultilevel"/>
    <w:tmpl w:val="8990EC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D4A5C4D"/>
    <w:multiLevelType w:val="hybridMultilevel"/>
    <w:tmpl w:val="F09E92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E84"/>
    <w:rsid w:val="0003083A"/>
    <w:rsid w:val="0003245E"/>
    <w:rsid w:val="000839EB"/>
    <w:rsid w:val="000919A0"/>
    <w:rsid w:val="001322C2"/>
    <w:rsid w:val="00152146"/>
    <w:rsid w:val="001550AA"/>
    <w:rsid w:val="00165706"/>
    <w:rsid w:val="00182008"/>
    <w:rsid w:val="001C3A68"/>
    <w:rsid w:val="001F4B07"/>
    <w:rsid w:val="00205E22"/>
    <w:rsid w:val="00234AF5"/>
    <w:rsid w:val="0024076F"/>
    <w:rsid w:val="00252B2E"/>
    <w:rsid w:val="002A38DF"/>
    <w:rsid w:val="002F7102"/>
    <w:rsid w:val="003164E8"/>
    <w:rsid w:val="00383898"/>
    <w:rsid w:val="00485EEE"/>
    <w:rsid w:val="00490121"/>
    <w:rsid w:val="004D4B11"/>
    <w:rsid w:val="004F634B"/>
    <w:rsid w:val="00553F7A"/>
    <w:rsid w:val="005E38C1"/>
    <w:rsid w:val="006017B3"/>
    <w:rsid w:val="006141EE"/>
    <w:rsid w:val="00682E05"/>
    <w:rsid w:val="006B41AF"/>
    <w:rsid w:val="006E56A6"/>
    <w:rsid w:val="006F3478"/>
    <w:rsid w:val="00731E11"/>
    <w:rsid w:val="00733918"/>
    <w:rsid w:val="0074311E"/>
    <w:rsid w:val="0076655A"/>
    <w:rsid w:val="00793B21"/>
    <w:rsid w:val="007B3F24"/>
    <w:rsid w:val="007C7B63"/>
    <w:rsid w:val="007D22FC"/>
    <w:rsid w:val="007F53EB"/>
    <w:rsid w:val="00815D01"/>
    <w:rsid w:val="00841257"/>
    <w:rsid w:val="00866476"/>
    <w:rsid w:val="008833CD"/>
    <w:rsid w:val="008B09AF"/>
    <w:rsid w:val="008D64F6"/>
    <w:rsid w:val="0091506A"/>
    <w:rsid w:val="009944CE"/>
    <w:rsid w:val="00A0496E"/>
    <w:rsid w:val="00A07EAF"/>
    <w:rsid w:val="00A17136"/>
    <w:rsid w:val="00A6598C"/>
    <w:rsid w:val="00A73061"/>
    <w:rsid w:val="00AA11E9"/>
    <w:rsid w:val="00AF57E5"/>
    <w:rsid w:val="00B009F7"/>
    <w:rsid w:val="00B207BC"/>
    <w:rsid w:val="00B63825"/>
    <w:rsid w:val="00B9328C"/>
    <w:rsid w:val="00C011D7"/>
    <w:rsid w:val="00C0312D"/>
    <w:rsid w:val="00C119EB"/>
    <w:rsid w:val="00C950E1"/>
    <w:rsid w:val="00CA1393"/>
    <w:rsid w:val="00CA3C5D"/>
    <w:rsid w:val="00CA4CE4"/>
    <w:rsid w:val="00D10AB9"/>
    <w:rsid w:val="00D67B48"/>
    <w:rsid w:val="00DE62F2"/>
    <w:rsid w:val="00DF1FE3"/>
    <w:rsid w:val="00EA7E4D"/>
    <w:rsid w:val="00EE734F"/>
    <w:rsid w:val="00EF4908"/>
    <w:rsid w:val="00F51E84"/>
    <w:rsid w:val="00F52E7C"/>
    <w:rsid w:val="00F870E6"/>
    <w:rsid w:val="00FE0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21C8BE-F0E1-4B30-8E6B-10F732C53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7E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7EAF"/>
  </w:style>
  <w:style w:type="paragraph" w:styleId="Footer">
    <w:name w:val="footer"/>
    <w:basedOn w:val="Normal"/>
    <w:link w:val="FooterChar"/>
    <w:uiPriority w:val="99"/>
    <w:unhideWhenUsed/>
    <w:rsid w:val="00A07E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7EAF"/>
  </w:style>
  <w:style w:type="paragraph" w:styleId="BalloonText">
    <w:name w:val="Balloon Text"/>
    <w:basedOn w:val="Normal"/>
    <w:link w:val="BalloonTextChar"/>
    <w:uiPriority w:val="99"/>
    <w:semiHidden/>
    <w:unhideWhenUsed/>
    <w:rsid w:val="00DE62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2F2"/>
    <w:rPr>
      <w:rFonts w:ascii="Tahoma" w:hAnsi="Tahoma" w:cs="Tahoma"/>
      <w:sz w:val="16"/>
      <w:szCs w:val="16"/>
    </w:rPr>
  </w:style>
  <w:style w:type="paragraph" w:styleId="ListParagraph">
    <w:name w:val="List Paragraph"/>
    <w:basedOn w:val="Normal"/>
    <w:uiPriority w:val="34"/>
    <w:qFormat/>
    <w:rsid w:val="00C0312D"/>
    <w:pPr>
      <w:ind w:left="720"/>
      <w:contextualSpacing/>
    </w:pPr>
  </w:style>
  <w:style w:type="character" w:styleId="Hyperlink">
    <w:name w:val="Hyperlink"/>
    <w:basedOn w:val="DefaultParagraphFont"/>
    <w:uiPriority w:val="99"/>
    <w:unhideWhenUsed/>
    <w:rsid w:val="00682E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04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ei.nih.gov/health/macularhole/macularhole.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orfields.nhs.uk/condition/macular-hol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kipedia.org/wiki/Macular_hol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69117-C1E5-4EB8-BB91-F407FC5E5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5</Pages>
  <Words>1135</Words>
  <Characters>6472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&amp; Ann-Marie</dc:creator>
  <cp:lastModifiedBy>EyeSurgery</cp:lastModifiedBy>
  <cp:revision>5</cp:revision>
  <cp:lastPrinted>2012-04-17T23:24:00Z</cp:lastPrinted>
  <dcterms:created xsi:type="dcterms:W3CDTF">2014-11-09T22:22:00Z</dcterms:created>
  <dcterms:modified xsi:type="dcterms:W3CDTF">2017-06-22T06:39:00Z</dcterms:modified>
</cp:coreProperties>
</file>